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91BE85" w14:textId="6AA46A66" w:rsidR="00E952C2" w:rsidRPr="008146AD" w:rsidRDefault="00EC2881" w:rsidP="00004FA3">
      <w:pPr>
        <w:pBdr>
          <w:bottom w:val="single" w:sz="4" w:space="1" w:color="auto"/>
        </w:pBdr>
        <w:spacing w:after="0"/>
        <w:jc w:val="center"/>
        <w:rPr>
          <w:rFonts w:ascii="Arial" w:hAnsi="Arial" w:cs="Arial"/>
          <w:b/>
        </w:rPr>
      </w:pPr>
      <w:r w:rsidRPr="008146AD">
        <w:rPr>
          <w:rFonts w:ascii="Arial" w:hAnsi="Arial" w:cs="Arial"/>
          <w:b/>
        </w:rPr>
        <w:t>AVIS D’</w:t>
      </w:r>
      <w:r w:rsidR="00E952C2" w:rsidRPr="008146AD">
        <w:rPr>
          <w:rFonts w:ascii="Arial" w:hAnsi="Arial" w:cs="Arial"/>
          <w:b/>
        </w:rPr>
        <w:t>APPEL D’OFFRES OUVERT N°</w:t>
      </w:r>
      <w:r w:rsidR="008F0FD5" w:rsidRPr="008146AD">
        <w:rPr>
          <w:rFonts w:ascii="Arial" w:hAnsi="Arial" w:cs="Arial"/>
          <w:b/>
        </w:rPr>
        <w:t xml:space="preserve"> </w:t>
      </w:r>
      <w:r w:rsidR="00374BCD" w:rsidRPr="00374BCD">
        <w:rPr>
          <w:rFonts w:ascii="Arial" w:hAnsi="Arial" w:cs="Arial"/>
          <w:b/>
        </w:rPr>
        <w:t>83495609</w:t>
      </w:r>
      <w:r w:rsidR="004068F6">
        <w:rPr>
          <w:rFonts w:ascii="Arial" w:hAnsi="Arial" w:cs="Arial"/>
          <w:b/>
        </w:rPr>
        <w:t xml:space="preserve"> </w:t>
      </w:r>
      <w:r w:rsidR="004068F6" w:rsidRPr="004068F6">
        <w:rPr>
          <w:rFonts w:ascii="Arial" w:hAnsi="Arial" w:cs="Arial"/>
          <w:b/>
        </w:rPr>
        <w:t>ADDENDUM</w:t>
      </w:r>
    </w:p>
    <w:p w14:paraId="5D43D503" w14:textId="41695900" w:rsidR="00181A54" w:rsidRPr="001F55C1" w:rsidRDefault="00751510" w:rsidP="006F63B7">
      <w:pPr>
        <w:jc w:val="center"/>
        <w:rPr>
          <w:rFonts w:ascii="Arial" w:hAnsi="Arial" w:cs="Arial"/>
          <w:b/>
          <w:i/>
        </w:rPr>
      </w:pPr>
      <w:r w:rsidRPr="001F55C1">
        <w:rPr>
          <w:rFonts w:ascii="Arial" w:hAnsi="Arial" w:cs="Arial"/>
          <w:b/>
          <w:i/>
        </w:rPr>
        <w:t>RECRUTEMENT D</w:t>
      </w:r>
      <w:r>
        <w:rPr>
          <w:rFonts w:ascii="Arial" w:hAnsi="Arial" w:cs="Arial"/>
          <w:b/>
          <w:i/>
        </w:rPr>
        <w:t>E</w:t>
      </w:r>
      <w:r w:rsidRPr="001F55C1">
        <w:rPr>
          <w:rFonts w:ascii="Arial" w:hAnsi="Arial" w:cs="Arial"/>
          <w:b/>
          <w:i/>
        </w:rPr>
        <w:t xml:space="preserve"> PRESTATAIRE POUR </w:t>
      </w:r>
      <w:r>
        <w:rPr>
          <w:rFonts w:ascii="Arial" w:hAnsi="Arial" w:cs="Arial"/>
          <w:b/>
          <w:i/>
        </w:rPr>
        <w:t>L’</w:t>
      </w:r>
      <w:r w:rsidRPr="00751510">
        <w:rPr>
          <w:rFonts w:ascii="Arial" w:hAnsi="Arial" w:cs="Arial"/>
          <w:b/>
          <w:i/>
        </w:rPr>
        <w:t>ETAT DES LIEUX DES INFRASTRUCTURES CONSTRUITES PAR ENDEV DANS LES UNITES DE PRODUCTION ET DE COMMERCIALISATION (UPC) DE FOYERS AMELIORES EN VUE DE LEUR REPROFILAGE</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017D0700" w:rsidR="00E41403" w:rsidRPr="008146AD" w:rsidRDefault="000C38CB" w:rsidP="00E3112D">
      <w:pPr>
        <w:pStyle w:val="Default"/>
        <w:jc w:val="both"/>
        <w:rPr>
          <w:rStyle w:val="normaltextrun"/>
          <w:lang w:val="fr-FR"/>
        </w:rPr>
      </w:pPr>
      <w:r w:rsidRPr="001F55C1">
        <w:rPr>
          <w:rStyle w:val="normaltextrun"/>
          <w:sz w:val="22"/>
          <w:szCs w:val="22"/>
          <w:lang w:val="fr-FR"/>
        </w:rPr>
        <w:t xml:space="preserve">Le programme </w:t>
      </w:r>
      <w:proofErr w:type="spellStart"/>
      <w:r w:rsidRPr="001F55C1">
        <w:rPr>
          <w:rStyle w:val="normaltextrun"/>
          <w:sz w:val="22"/>
          <w:szCs w:val="22"/>
          <w:lang w:val="fr-FR"/>
        </w:rPr>
        <w:t>Energising</w:t>
      </w:r>
      <w:proofErr w:type="spellEnd"/>
      <w:r w:rsidRPr="001F55C1">
        <w:rPr>
          <w:rStyle w:val="normaltextrun"/>
          <w:sz w:val="22"/>
          <w:szCs w:val="22"/>
          <w:lang w:val="fr-FR"/>
        </w:rPr>
        <w:t xml:space="preserve"> </w:t>
      </w:r>
      <w:proofErr w:type="spellStart"/>
      <w:r w:rsidRPr="001F55C1">
        <w:rPr>
          <w:rStyle w:val="normaltextrun"/>
          <w:sz w:val="22"/>
          <w:szCs w:val="22"/>
          <w:lang w:val="fr-FR"/>
        </w:rPr>
        <w:t>Development</w:t>
      </w:r>
      <w:proofErr w:type="spellEnd"/>
      <w:r w:rsidRPr="001F55C1">
        <w:rPr>
          <w:rStyle w:val="normaltextrun"/>
          <w:sz w:val="22"/>
          <w:szCs w:val="22"/>
          <w:lang w:val="fr-FR"/>
        </w:rPr>
        <w:t xml:space="preserve"> (</w:t>
      </w:r>
      <w:proofErr w:type="spellStart"/>
      <w:r w:rsidRPr="001F55C1">
        <w:rPr>
          <w:rStyle w:val="normaltextrun"/>
          <w:sz w:val="22"/>
          <w:szCs w:val="22"/>
          <w:lang w:val="fr-FR"/>
        </w:rPr>
        <w:t>EnDev</w:t>
      </w:r>
      <w:proofErr w:type="spellEnd"/>
      <w:r w:rsidRPr="001F55C1">
        <w:rPr>
          <w:rStyle w:val="normaltextrun"/>
          <w:sz w:val="22"/>
          <w:szCs w:val="22"/>
          <w:lang w:val="fr-FR"/>
        </w:rPr>
        <w:t xml:space="preserve">) mis en œuvre par la Deutsche Gesellschaft </w:t>
      </w:r>
      <w:proofErr w:type="spellStart"/>
      <w:r w:rsidRPr="001F55C1">
        <w:rPr>
          <w:rStyle w:val="normaltextrun"/>
          <w:sz w:val="22"/>
          <w:szCs w:val="22"/>
          <w:lang w:val="fr-FR"/>
        </w:rPr>
        <w:t>für</w:t>
      </w:r>
      <w:proofErr w:type="spellEnd"/>
      <w:r w:rsidRPr="001F55C1">
        <w:rPr>
          <w:rStyle w:val="normaltextrun"/>
          <w:sz w:val="22"/>
          <w:szCs w:val="22"/>
          <w:lang w:val="fr-FR"/>
        </w:rPr>
        <w:t xml:space="preserve"> Internationale </w:t>
      </w:r>
      <w:proofErr w:type="spellStart"/>
      <w:r w:rsidRPr="001F55C1">
        <w:rPr>
          <w:rStyle w:val="normaltextrun"/>
          <w:sz w:val="22"/>
          <w:szCs w:val="22"/>
          <w:lang w:val="fr-FR"/>
        </w:rPr>
        <w:t>Zusammenarbeit</w:t>
      </w:r>
      <w:proofErr w:type="spellEnd"/>
      <w:r w:rsidRPr="001F55C1">
        <w:rPr>
          <w:rStyle w:val="normaltextrun"/>
          <w:sz w:val="22"/>
          <w:szCs w:val="22"/>
          <w:lang w:val="fr-FR"/>
        </w:rPr>
        <w:t xml:space="preserve"> (GIZ) </w:t>
      </w:r>
      <w:proofErr w:type="spellStart"/>
      <w:r w:rsidRPr="001F55C1">
        <w:rPr>
          <w:rStyle w:val="normaltextrun"/>
          <w:sz w:val="22"/>
          <w:szCs w:val="22"/>
          <w:lang w:val="fr-FR"/>
        </w:rPr>
        <w:t>GmbH</w:t>
      </w:r>
      <w:proofErr w:type="spellEnd"/>
      <w:r w:rsidRPr="001F55C1">
        <w:rPr>
          <w:rStyle w:val="normaltextrun"/>
          <w:sz w:val="22"/>
          <w:szCs w:val="22"/>
          <w:lang w:val="fr-FR"/>
        </w:rPr>
        <w:t>,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8146AD">
        <w:rPr>
          <w:rStyle w:val="normaltextrun"/>
          <w:lang w:val="fr-FR"/>
        </w:rPr>
        <w:t>.</w:t>
      </w:r>
    </w:p>
    <w:p w14:paraId="50563AA5" w14:textId="77777777" w:rsidR="00DE3E8F" w:rsidRPr="008E49A6" w:rsidRDefault="00DE3E8F" w:rsidP="00E3112D">
      <w:pPr>
        <w:pStyle w:val="Default"/>
        <w:jc w:val="both"/>
        <w:rPr>
          <w:sz w:val="12"/>
          <w:szCs w:val="12"/>
          <w:lang w:val="fr-FR"/>
        </w:rPr>
      </w:pPr>
    </w:p>
    <w:p w14:paraId="5397033D" w14:textId="5553E54C" w:rsidR="004A264F" w:rsidRPr="00E55769" w:rsidRDefault="008146AD" w:rsidP="00BE030E">
      <w:pPr>
        <w:pStyle w:val="Default"/>
        <w:jc w:val="both"/>
        <w:rPr>
          <w:rStyle w:val="normaltextrun"/>
          <w:sz w:val="22"/>
          <w:szCs w:val="22"/>
          <w:lang w:val="fr-FR"/>
        </w:rPr>
      </w:pPr>
      <w:r w:rsidRPr="008146AD">
        <w:rPr>
          <w:rStyle w:val="normaltextrun"/>
          <w:sz w:val="22"/>
          <w:szCs w:val="22"/>
          <w:lang w:val="fr-FR"/>
        </w:rPr>
        <w:t>Pour la période 2023-2025, EnDev Bénin met l’accent sur la promotion des produits solaires et des équipements de cuisson propre ou Foyers Améliorés (FA) pour les ménages afin d’augmenter le taux d’accès à l’énergie électrique/cuisson propre de la population béninoise</w:t>
      </w:r>
      <w:r w:rsidR="00BE030E" w:rsidRPr="00BE030E">
        <w:rPr>
          <w:rStyle w:val="normaltextrun"/>
          <w:sz w:val="22"/>
          <w:szCs w:val="22"/>
          <w:lang w:val="fr-FR"/>
        </w:rPr>
        <w:t>.</w:t>
      </w:r>
      <w:r w:rsidR="003262D2" w:rsidRPr="003262D2">
        <w:rPr>
          <w:lang w:val="fr-FR"/>
        </w:rPr>
        <w:t xml:space="preserve"> </w:t>
      </w:r>
      <w:r w:rsidR="003262D2" w:rsidRPr="003262D2">
        <w:rPr>
          <w:rStyle w:val="normaltextrun"/>
          <w:lang w:val="fr-FR"/>
        </w:rPr>
        <w:t xml:space="preserve">Dans le cadre de </w:t>
      </w:r>
      <w:r w:rsidR="003262D2">
        <w:rPr>
          <w:rStyle w:val="normaltextrun"/>
          <w:lang w:val="fr-FR"/>
        </w:rPr>
        <w:t>ses activités</w:t>
      </w:r>
      <w:r w:rsidR="003262D2" w:rsidRPr="003262D2">
        <w:rPr>
          <w:rStyle w:val="normaltextrun"/>
          <w:sz w:val="22"/>
          <w:szCs w:val="22"/>
          <w:lang w:val="fr-FR"/>
        </w:rPr>
        <w:t xml:space="preserve">, EnDev a appuyé certaines </w:t>
      </w:r>
      <w:r w:rsidR="003262D2" w:rsidRPr="003262D2">
        <w:rPr>
          <w:rStyle w:val="normaltextrun"/>
          <w:lang w:val="fr-FR"/>
        </w:rPr>
        <w:t xml:space="preserve">Unités de Production et de </w:t>
      </w:r>
      <w:r w:rsidR="003262D2" w:rsidRPr="003262D2">
        <w:rPr>
          <w:rStyle w:val="normaltextrun"/>
          <w:sz w:val="22"/>
          <w:szCs w:val="22"/>
          <w:lang w:val="fr-FR"/>
        </w:rPr>
        <w:t>Commercialisation UPC avec la construction d’infrastructures</w:t>
      </w:r>
      <w:r w:rsidR="003262D2">
        <w:rPr>
          <w:rStyle w:val="normaltextrun"/>
          <w:sz w:val="22"/>
          <w:szCs w:val="22"/>
          <w:lang w:val="fr-FR"/>
        </w:rPr>
        <w:t>,</w:t>
      </w:r>
      <w:r w:rsidR="003262D2" w:rsidRPr="003262D2">
        <w:rPr>
          <w:rStyle w:val="normaltextrun"/>
          <w:sz w:val="22"/>
          <w:szCs w:val="22"/>
          <w:lang w:val="fr-FR"/>
        </w:rPr>
        <w:t xml:space="preserve"> afin de leur offrir un meilleur cadre de travail et accroître leur production. Il s’agit d’ateliers de production des FA, de magasins de stockage, de bacs de malaxage, de bacs de trempage, de fours pour la cuisson des foyers céramiques et de kiosques de vente des foyers améliorés (FA). Actuellement, certaines de ces infrastructures présentent un état de détérioration du fait de l’usage et du temps</w:t>
      </w:r>
      <w:r w:rsidR="00FC667F">
        <w:rPr>
          <w:rStyle w:val="normaltextrun"/>
          <w:sz w:val="22"/>
          <w:szCs w:val="22"/>
          <w:lang w:val="fr-FR"/>
        </w:rPr>
        <w:t>.</w:t>
      </w:r>
      <w:r w:rsidR="0056520C">
        <w:rPr>
          <w:rStyle w:val="normaltextrun"/>
          <w:sz w:val="22"/>
          <w:szCs w:val="22"/>
          <w:lang w:val="fr-FR"/>
        </w:rPr>
        <w:t xml:space="preserve"> </w:t>
      </w:r>
      <w:r w:rsidR="0056520C" w:rsidRPr="00410BAF">
        <w:rPr>
          <w:rStyle w:val="normaltextrun"/>
          <w:sz w:val="22"/>
          <w:szCs w:val="22"/>
          <w:lang w:val="fr-FR"/>
        </w:rPr>
        <w:t xml:space="preserve">EnDev envisage donc </w:t>
      </w:r>
      <w:r w:rsidR="00410BAF" w:rsidRPr="00410BAF">
        <w:rPr>
          <w:rStyle w:val="normaltextrun"/>
          <w:sz w:val="22"/>
          <w:szCs w:val="22"/>
          <w:lang w:val="fr-FR"/>
        </w:rPr>
        <w:t>des travaux de rénovation et de reprofilage de ces infrastructures</w:t>
      </w:r>
      <w:r w:rsidR="00E55769">
        <w:rPr>
          <w:rStyle w:val="normaltextrun"/>
          <w:sz w:val="22"/>
          <w:szCs w:val="22"/>
          <w:lang w:val="fr-FR"/>
        </w:rPr>
        <w:t xml:space="preserve">. </w:t>
      </w:r>
      <w:r w:rsidR="00E55769" w:rsidRPr="00E55769">
        <w:rPr>
          <w:rStyle w:val="normaltextrun"/>
          <w:sz w:val="22"/>
          <w:szCs w:val="22"/>
          <w:lang w:val="fr-FR"/>
        </w:rPr>
        <w:t>Cependant, avant de réaliser ces travaux, il s’avère indispensable de déterminer les UPC qui sont toujours fonctionnelles et de faire un état des lieux des infrastructures construites afin de connaitre les types de travaux à faire et d’estimer leurs coûts</w:t>
      </w:r>
    </w:p>
    <w:p w14:paraId="7C778CDF" w14:textId="77777777" w:rsidR="00BE030E" w:rsidRPr="00BE030E" w:rsidRDefault="00BE030E" w:rsidP="00BE030E">
      <w:pPr>
        <w:pStyle w:val="Default"/>
        <w:jc w:val="both"/>
        <w:rPr>
          <w:rStyle w:val="normaltextrun"/>
          <w:sz w:val="12"/>
          <w:szCs w:val="12"/>
          <w:lang w:val="fr-FR"/>
        </w:rPr>
      </w:pPr>
    </w:p>
    <w:p w14:paraId="7149082A" w14:textId="269D1E6B" w:rsidR="00BE030E" w:rsidRDefault="00BE030E" w:rsidP="00BE030E">
      <w:pPr>
        <w:pStyle w:val="Default"/>
        <w:jc w:val="both"/>
        <w:rPr>
          <w:rStyle w:val="normaltextrun"/>
          <w:sz w:val="22"/>
          <w:szCs w:val="22"/>
          <w:lang w:val="fr-FR"/>
        </w:rPr>
      </w:pPr>
      <w:r w:rsidRPr="00BE030E">
        <w:rPr>
          <w:rStyle w:val="normaltextrun"/>
          <w:sz w:val="22"/>
          <w:szCs w:val="22"/>
          <w:lang w:val="fr-FR"/>
        </w:rPr>
        <w:t>Le</w:t>
      </w:r>
      <w:r>
        <w:rPr>
          <w:rStyle w:val="normaltextrun"/>
          <w:sz w:val="22"/>
          <w:szCs w:val="22"/>
          <w:lang w:val="fr-FR"/>
        </w:rPr>
        <w:t xml:space="preserve"> présent appel d’offres a donc pour objectif de </w:t>
      </w:r>
      <w:r w:rsidRPr="00BE030E">
        <w:rPr>
          <w:rStyle w:val="normaltextrun"/>
          <w:sz w:val="22"/>
          <w:szCs w:val="22"/>
          <w:lang w:val="fr-FR"/>
        </w:rPr>
        <w:t xml:space="preserve">recruter un cabinet </w:t>
      </w:r>
      <w:r w:rsidR="00D741F5" w:rsidRPr="00D741F5">
        <w:rPr>
          <w:rStyle w:val="normaltextrun"/>
          <w:sz w:val="22"/>
          <w:szCs w:val="22"/>
          <w:lang w:val="fr-FR"/>
        </w:rPr>
        <w:t>qualifié en génie civil pour conduire la réalisation de cette mission</w:t>
      </w:r>
      <w:r w:rsidRPr="00BE030E">
        <w:rPr>
          <w:rStyle w:val="normaltextrun"/>
          <w:sz w:val="22"/>
          <w:szCs w:val="22"/>
          <w:lang w:val="fr-FR"/>
        </w:rPr>
        <w:t>.</w:t>
      </w:r>
    </w:p>
    <w:p w14:paraId="2EB076E0" w14:textId="77777777" w:rsidR="00BE030E" w:rsidRPr="008146AD" w:rsidRDefault="00BE030E" w:rsidP="00E3112D">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33BB14F6" w:rsidR="0070498E"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D741F5">
        <w:rPr>
          <w:b/>
          <w:bCs/>
          <w:color w:val="auto"/>
          <w:sz w:val="22"/>
          <w:szCs w:val="22"/>
          <w:lang w:val="fr-FR"/>
        </w:rPr>
        <w:t>Demande du DAO N°</w:t>
      </w:r>
      <w:r w:rsidR="00D741F5" w:rsidRPr="00D741F5">
        <w:rPr>
          <w:b/>
          <w:sz w:val="22"/>
          <w:szCs w:val="22"/>
          <w:lang w:val="fr-FR"/>
        </w:rPr>
        <w:t>83495609</w:t>
      </w:r>
      <w:r w:rsidR="00D741F5">
        <w:rPr>
          <w:b/>
          <w:lang w:val="fr-FR"/>
        </w:rPr>
        <w:t xml:space="preserve"> </w:t>
      </w:r>
      <w:r w:rsidRPr="001F55C1">
        <w:rPr>
          <w:b/>
          <w:bCs/>
          <w:color w:val="auto"/>
          <w:sz w:val="22"/>
          <w:szCs w:val="22"/>
          <w:lang w:val="fr-FR"/>
        </w:rPr>
        <w:t>»</w:t>
      </w:r>
      <w:r w:rsidR="00AE00DF" w:rsidRPr="001F55C1">
        <w:rPr>
          <w:color w:val="auto"/>
          <w:sz w:val="22"/>
          <w:szCs w:val="22"/>
          <w:lang w:val="fr-FR"/>
        </w:rPr>
        <w:t>,</w:t>
      </w:r>
      <w:r w:rsidRPr="001F55C1">
        <w:rPr>
          <w:color w:val="auto"/>
          <w:sz w:val="22"/>
          <w:szCs w:val="22"/>
          <w:lang w:val="fr-FR"/>
        </w:rPr>
        <w:t xml:space="preserve"> et fournir les renseignements suivants : Nom, adresse, N° d’Identifiant Fiscal Unique et le numéro de téléphone.</w:t>
      </w:r>
    </w:p>
    <w:p w14:paraId="5526F4EB" w14:textId="77777777" w:rsidR="00BE030E" w:rsidRPr="00BE030E" w:rsidRDefault="00BE030E" w:rsidP="0070498E">
      <w:pPr>
        <w:pStyle w:val="Default"/>
        <w:spacing w:line="276" w:lineRule="auto"/>
        <w:jc w:val="both"/>
        <w:rPr>
          <w:color w:val="auto"/>
          <w:sz w:val="12"/>
          <w:szCs w:val="12"/>
          <w:lang w:val="fr-FR"/>
        </w:rPr>
      </w:pPr>
      <w:bookmarkStart w:id="0" w:name="_GoBack"/>
      <w:bookmarkEnd w:id="0"/>
    </w:p>
    <w:p w14:paraId="4037A1C7" w14:textId="0DD95AC4" w:rsidR="005D1540" w:rsidRPr="009A7B46" w:rsidRDefault="0070498E" w:rsidP="009A7B46">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 xml:space="preserve">« </w:t>
      </w:r>
      <w:r w:rsidR="00D741F5" w:rsidRPr="00D741F5">
        <w:rPr>
          <w:rFonts w:ascii="Arial" w:hAnsi="Arial" w:cs="Arial"/>
          <w:b/>
        </w:rPr>
        <w:t xml:space="preserve">83495609 </w:t>
      </w:r>
      <w:r w:rsidR="00752AF9" w:rsidRPr="001F55C1">
        <w:rPr>
          <w:rFonts w:ascii="Arial" w:hAnsi="Arial" w:cs="Arial"/>
          <w:b/>
        </w:rPr>
        <w:t>_</w:t>
      </w:r>
      <w:r w:rsidR="00D741F5">
        <w:rPr>
          <w:rFonts w:ascii="Arial" w:hAnsi="Arial" w:cs="Arial"/>
          <w:b/>
        </w:rPr>
        <w:t>Etat des lieux</w:t>
      </w:r>
      <w:r w:rsidR="00BE030E">
        <w:rPr>
          <w:rFonts w:ascii="Arial" w:hAnsi="Arial" w:cs="Arial"/>
          <w:b/>
        </w:rPr>
        <w:t xml:space="preserve"> </w:t>
      </w:r>
      <w:r w:rsidR="001F55C1">
        <w:rPr>
          <w:rFonts w:ascii="Arial" w:hAnsi="Arial" w:cs="Arial"/>
          <w:b/>
        </w:rPr>
        <w:t xml:space="preserve">» </w:t>
      </w:r>
      <w:r w:rsidRPr="001F55C1">
        <w:rPr>
          <w:rFonts w:ascii="Arial" w:hAnsi="Arial" w:cs="Arial"/>
        </w:rPr>
        <w:t>doivent être déposées</w:t>
      </w:r>
      <w:r w:rsidRPr="001F55C1">
        <w:rPr>
          <w:rFonts w:ascii="Arial" w:hAnsi="Arial" w:cs="Arial"/>
          <w:b/>
          <w:bCs/>
        </w:rPr>
        <w:t xml:space="preserve"> au plus tard le </w:t>
      </w:r>
      <w:r w:rsidR="004068F6" w:rsidRPr="006A50B4">
        <w:rPr>
          <w:rFonts w:ascii="Arial" w:hAnsi="Arial" w:cs="Arial"/>
          <w:b/>
          <w:bCs/>
          <w:highlight w:val="yellow"/>
        </w:rPr>
        <w:t>1</w:t>
      </w:r>
      <w:r w:rsidR="00BE030E" w:rsidRPr="006A50B4">
        <w:rPr>
          <w:rFonts w:ascii="Arial" w:hAnsi="Arial" w:cs="Arial"/>
          <w:b/>
          <w:bCs/>
          <w:highlight w:val="yellow"/>
        </w:rPr>
        <w:t>5</w:t>
      </w:r>
      <w:r w:rsidR="00395EA3" w:rsidRPr="006A50B4">
        <w:rPr>
          <w:rFonts w:ascii="Arial" w:hAnsi="Arial" w:cs="Arial"/>
          <w:b/>
          <w:bCs/>
          <w:highlight w:val="yellow"/>
        </w:rPr>
        <w:t>.0</w:t>
      </w:r>
      <w:r w:rsidR="00BE030E" w:rsidRPr="006A50B4">
        <w:rPr>
          <w:rFonts w:ascii="Arial" w:hAnsi="Arial" w:cs="Arial"/>
          <w:b/>
          <w:bCs/>
          <w:highlight w:val="yellow"/>
        </w:rPr>
        <w:t>9</w:t>
      </w:r>
      <w:r w:rsidRPr="006A50B4">
        <w:rPr>
          <w:rFonts w:ascii="Arial" w:hAnsi="Arial" w:cs="Arial"/>
          <w:b/>
          <w:bCs/>
          <w:highlight w:val="yellow"/>
        </w:rPr>
        <w:t>.202</w:t>
      </w:r>
      <w:r w:rsidR="00FA760A" w:rsidRPr="006A50B4">
        <w:rPr>
          <w:rFonts w:ascii="Arial" w:hAnsi="Arial" w:cs="Arial"/>
          <w:b/>
          <w:bCs/>
          <w:highlight w:val="yellow"/>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sectPr w:rsidR="005D1540" w:rsidRPr="009A7B46"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7D371F" w14:textId="77777777" w:rsidR="008F4BC3" w:rsidRDefault="008F4BC3" w:rsidP="002A399E">
      <w:pPr>
        <w:spacing w:after="0" w:line="240" w:lineRule="auto"/>
      </w:pPr>
      <w:r>
        <w:separator/>
      </w:r>
    </w:p>
  </w:endnote>
  <w:endnote w:type="continuationSeparator" w:id="0">
    <w:p w14:paraId="06820808" w14:textId="77777777" w:rsidR="008F4BC3" w:rsidRDefault="008F4BC3" w:rsidP="002A399E">
      <w:pPr>
        <w:spacing w:after="0" w:line="240" w:lineRule="auto"/>
      </w:pPr>
      <w:r>
        <w:continuationSeparator/>
      </w:r>
    </w:p>
  </w:endnote>
  <w:endnote w:type="continuationNotice" w:id="1">
    <w:p w14:paraId="115B0DA6" w14:textId="77777777" w:rsidR="008F4BC3" w:rsidRDefault="008F4B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3727336"/>
      <w:docPartObj>
        <w:docPartGallery w:val="Page Numbers (Bottom of Page)"/>
        <w:docPartUnique/>
      </w:docPartObj>
    </w:sdtPr>
    <w:sdtEnd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C5BE75" w14:textId="77777777" w:rsidR="008F4BC3" w:rsidRDefault="008F4BC3" w:rsidP="002A399E">
      <w:pPr>
        <w:spacing w:after="0" w:line="240" w:lineRule="auto"/>
      </w:pPr>
      <w:r>
        <w:separator/>
      </w:r>
    </w:p>
  </w:footnote>
  <w:footnote w:type="continuationSeparator" w:id="0">
    <w:p w14:paraId="38992E39" w14:textId="77777777" w:rsidR="008F4BC3" w:rsidRDefault="008F4BC3" w:rsidP="002A399E">
      <w:pPr>
        <w:spacing w:after="0" w:line="240" w:lineRule="auto"/>
      </w:pPr>
      <w:r>
        <w:continuationSeparator/>
      </w:r>
    </w:p>
  </w:footnote>
  <w:footnote w:type="continuationNotice" w:id="1">
    <w:p w14:paraId="793C300B" w14:textId="77777777" w:rsidR="008F4BC3" w:rsidRDefault="008F4BC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5"/>
  </w:num>
  <w:num w:numId="4">
    <w:abstractNumId w:val="9"/>
  </w:num>
  <w:num w:numId="5">
    <w:abstractNumId w:val="14"/>
  </w:num>
  <w:num w:numId="6">
    <w:abstractNumId w:val="13"/>
  </w:num>
  <w:num w:numId="7">
    <w:abstractNumId w:val="1"/>
  </w:num>
  <w:num w:numId="8">
    <w:abstractNumId w:val="7"/>
  </w:num>
  <w:num w:numId="9">
    <w:abstractNumId w:val="3"/>
  </w:num>
  <w:num w:numId="10">
    <w:abstractNumId w:val="11"/>
  </w:num>
  <w:num w:numId="11">
    <w:abstractNumId w:val="2"/>
  </w:num>
  <w:num w:numId="12">
    <w:abstractNumId w:val="6"/>
  </w:num>
  <w:num w:numId="13">
    <w:abstractNumId w:val="8"/>
  </w:num>
  <w:num w:numId="14">
    <w:abstractNumId w:val="0"/>
  </w:num>
  <w:num w:numId="15">
    <w:abstractNumId w:val="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4411"/>
    <w:rsid w:val="00062F96"/>
    <w:rsid w:val="00066AA0"/>
    <w:rsid w:val="00074C5D"/>
    <w:rsid w:val="00096536"/>
    <w:rsid w:val="000A0B81"/>
    <w:rsid w:val="000A6F19"/>
    <w:rsid w:val="000C0AEE"/>
    <w:rsid w:val="000C37BA"/>
    <w:rsid w:val="000C38CB"/>
    <w:rsid w:val="000F23B4"/>
    <w:rsid w:val="000F2803"/>
    <w:rsid w:val="000F456E"/>
    <w:rsid w:val="000F5B33"/>
    <w:rsid w:val="000F658F"/>
    <w:rsid w:val="00102472"/>
    <w:rsid w:val="00102E07"/>
    <w:rsid w:val="00104DC4"/>
    <w:rsid w:val="001200E4"/>
    <w:rsid w:val="00131431"/>
    <w:rsid w:val="0013197B"/>
    <w:rsid w:val="00133A7D"/>
    <w:rsid w:val="00141D8E"/>
    <w:rsid w:val="00167998"/>
    <w:rsid w:val="001712B0"/>
    <w:rsid w:val="00171751"/>
    <w:rsid w:val="001724F4"/>
    <w:rsid w:val="001766B7"/>
    <w:rsid w:val="00181A54"/>
    <w:rsid w:val="001A0723"/>
    <w:rsid w:val="001A0D4A"/>
    <w:rsid w:val="001A7650"/>
    <w:rsid w:val="001B6D70"/>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95BE5"/>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262D2"/>
    <w:rsid w:val="00332F88"/>
    <w:rsid w:val="003446C5"/>
    <w:rsid w:val="003448C9"/>
    <w:rsid w:val="00345666"/>
    <w:rsid w:val="003569FD"/>
    <w:rsid w:val="00373460"/>
    <w:rsid w:val="00374BCD"/>
    <w:rsid w:val="00385F64"/>
    <w:rsid w:val="00395EA3"/>
    <w:rsid w:val="003A687F"/>
    <w:rsid w:val="003B2150"/>
    <w:rsid w:val="003B4744"/>
    <w:rsid w:val="003B573D"/>
    <w:rsid w:val="003D20AE"/>
    <w:rsid w:val="003D416E"/>
    <w:rsid w:val="003D7058"/>
    <w:rsid w:val="003E6906"/>
    <w:rsid w:val="003E7086"/>
    <w:rsid w:val="003E73E4"/>
    <w:rsid w:val="003F73FC"/>
    <w:rsid w:val="00404E06"/>
    <w:rsid w:val="004068F6"/>
    <w:rsid w:val="00410485"/>
    <w:rsid w:val="00410BAF"/>
    <w:rsid w:val="00423004"/>
    <w:rsid w:val="0042560B"/>
    <w:rsid w:val="00425D23"/>
    <w:rsid w:val="00425D99"/>
    <w:rsid w:val="00434C32"/>
    <w:rsid w:val="00435883"/>
    <w:rsid w:val="00437B46"/>
    <w:rsid w:val="00445053"/>
    <w:rsid w:val="004565B1"/>
    <w:rsid w:val="0046256C"/>
    <w:rsid w:val="00476166"/>
    <w:rsid w:val="00477173"/>
    <w:rsid w:val="00482875"/>
    <w:rsid w:val="00482F9D"/>
    <w:rsid w:val="004A264F"/>
    <w:rsid w:val="004B1AF3"/>
    <w:rsid w:val="004C0A81"/>
    <w:rsid w:val="004D093D"/>
    <w:rsid w:val="004E3378"/>
    <w:rsid w:val="004E36A3"/>
    <w:rsid w:val="004F457C"/>
    <w:rsid w:val="004F6C33"/>
    <w:rsid w:val="00500AA9"/>
    <w:rsid w:val="005046DD"/>
    <w:rsid w:val="00505CE1"/>
    <w:rsid w:val="005073F8"/>
    <w:rsid w:val="005100A1"/>
    <w:rsid w:val="00512124"/>
    <w:rsid w:val="00522C45"/>
    <w:rsid w:val="00523DC8"/>
    <w:rsid w:val="00526B86"/>
    <w:rsid w:val="00527532"/>
    <w:rsid w:val="005306D4"/>
    <w:rsid w:val="0054020F"/>
    <w:rsid w:val="00544D80"/>
    <w:rsid w:val="00545836"/>
    <w:rsid w:val="00561B20"/>
    <w:rsid w:val="0056520C"/>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E72CE"/>
    <w:rsid w:val="005F52A4"/>
    <w:rsid w:val="0060430F"/>
    <w:rsid w:val="00616250"/>
    <w:rsid w:val="00617BA8"/>
    <w:rsid w:val="00617DC9"/>
    <w:rsid w:val="0062090F"/>
    <w:rsid w:val="006325E9"/>
    <w:rsid w:val="00633C1B"/>
    <w:rsid w:val="00640635"/>
    <w:rsid w:val="00640987"/>
    <w:rsid w:val="00652E0F"/>
    <w:rsid w:val="00657BD6"/>
    <w:rsid w:val="00665FAD"/>
    <w:rsid w:val="00675592"/>
    <w:rsid w:val="00680818"/>
    <w:rsid w:val="006868FB"/>
    <w:rsid w:val="00687596"/>
    <w:rsid w:val="006911FA"/>
    <w:rsid w:val="0069193C"/>
    <w:rsid w:val="00692DAD"/>
    <w:rsid w:val="00693178"/>
    <w:rsid w:val="00693D6E"/>
    <w:rsid w:val="006A209E"/>
    <w:rsid w:val="006A240B"/>
    <w:rsid w:val="006A50B4"/>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4B50"/>
    <w:rsid w:val="00717E5F"/>
    <w:rsid w:val="00722850"/>
    <w:rsid w:val="007337E2"/>
    <w:rsid w:val="0073658E"/>
    <w:rsid w:val="00740CF5"/>
    <w:rsid w:val="007450D0"/>
    <w:rsid w:val="0074760F"/>
    <w:rsid w:val="00751510"/>
    <w:rsid w:val="00752AF9"/>
    <w:rsid w:val="00757BDA"/>
    <w:rsid w:val="00763454"/>
    <w:rsid w:val="00763D05"/>
    <w:rsid w:val="00777E46"/>
    <w:rsid w:val="00782978"/>
    <w:rsid w:val="007864CE"/>
    <w:rsid w:val="007A02CD"/>
    <w:rsid w:val="007A3B95"/>
    <w:rsid w:val="007B0586"/>
    <w:rsid w:val="007C0337"/>
    <w:rsid w:val="007C6B75"/>
    <w:rsid w:val="007C7F9B"/>
    <w:rsid w:val="007D0212"/>
    <w:rsid w:val="007E62A4"/>
    <w:rsid w:val="007F1FF4"/>
    <w:rsid w:val="008055B4"/>
    <w:rsid w:val="0081171F"/>
    <w:rsid w:val="008146AD"/>
    <w:rsid w:val="0081724D"/>
    <w:rsid w:val="008362EF"/>
    <w:rsid w:val="0085591E"/>
    <w:rsid w:val="00872F91"/>
    <w:rsid w:val="008735F5"/>
    <w:rsid w:val="008832B6"/>
    <w:rsid w:val="0089746A"/>
    <w:rsid w:val="008A07A4"/>
    <w:rsid w:val="008A3C4C"/>
    <w:rsid w:val="008A683B"/>
    <w:rsid w:val="008E1CDB"/>
    <w:rsid w:val="008E3FC8"/>
    <w:rsid w:val="008E49A6"/>
    <w:rsid w:val="008E6328"/>
    <w:rsid w:val="008E641D"/>
    <w:rsid w:val="008F0FD5"/>
    <w:rsid w:val="008F3022"/>
    <w:rsid w:val="008F4BC3"/>
    <w:rsid w:val="008F5EFD"/>
    <w:rsid w:val="00901F04"/>
    <w:rsid w:val="00903DF9"/>
    <w:rsid w:val="009120C4"/>
    <w:rsid w:val="00921A1C"/>
    <w:rsid w:val="00927099"/>
    <w:rsid w:val="009311C8"/>
    <w:rsid w:val="00931EFB"/>
    <w:rsid w:val="00932720"/>
    <w:rsid w:val="009331D8"/>
    <w:rsid w:val="009367BF"/>
    <w:rsid w:val="00937163"/>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A7B46"/>
    <w:rsid w:val="009B2B5D"/>
    <w:rsid w:val="009B53FA"/>
    <w:rsid w:val="009B7C01"/>
    <w:rsid w:val="009C4146"/>
    <w:rsid w:val="009C57AA"/>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5E3D"/>
    <w:rsid w:val="00A16D07"/>
    <w:rsid w:val="00A32371"/>
    <w:rsid w:val="00A32500"/>
    <w:rsid w:val="00A32EB1"/>
    <w:rsid w:val="00A33DB3"/>
    <w:rsid w:val="00A343C1"/>
    <w:rsid w:val="00A50A5B"/>
    <w:rsid w:val="00A56044"/>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48D4"/>
    <w:rsid w:val="00BE030E"/>
    <w:rsid w:val="00C016E3"/>
    <w:rsid w:val="00C16935"/>
    <w:rsid w:val="00C25845"/>
    <w:rsid w:val="00C275B8"/>
    <w:rsid w:val="00C40698"/>
    <w:rsid w:val="00C419E9"/>
    <w:rsid w:val="00C445B7"/>
    <w:rsid w:val="00C61320"/>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2340"/>
    <w:rsid w:val="00CD4EE0"/>
    <w:rsid w:val="00CF0F98"/>
    <w:rsid w:val="00D04EB7"/>
    <w:rsid w:val="00D05CA2"/>
    <w:rsid w:val="00D15579"/>
    <w:rsid w:val="00D22B9C"/>
    <w:rsid w:val="00D22D35"/>
    <w:rsid w:val="00D23542"/>
    <w:rsid w:val="00D34A0C"/>
    <w:rsid w:val="00D52EB7"/>
    <w:rsid w:val="00D604DB"/>
    <w:rsid w:val="00D61F5C"/>
    <w:rsid w:val="00D662FC"/>
    <w:rsid w:val="00D741F5"/>
    <w:rsid w:val="00D74634"/>
    <w:rsid w:val="00D750AD"/>
    <w:rsid w:val="00D84639"/>
    <w:rsid w:val="00D91D3F"/>
    <w:rsid w:val="00DA232E"/>
    <w:rsid w:val="00DA769A"/>
    <w:rsid w:val="00DB195D"/>
    <w:rsid w:val="00DB6219"/>
    <w:rsid w:val="00DC0C5C"/>
    <w:rsid w:val="00DE2811"/>
    <w:rsid w:val="00DE3182"/>
    <w:rsid w:val="00DE3E8F"/>
    <w:rsid w:val="00DF1950"/>
    <w:rsid w:val="00E07F53"/>
    <w:rsid w:val="00E11805"/>
    <w:rsid w:val="00E11CBF"/>
    <w:rsid w:val="00E16EB4"/>
    <w:rsid w:val="00E2583C"/>
    <w:rsid w:val="00E3112D"/>
    <w:rsid w:val="00E33024"/>
    <w:rsid w:val="00E34BE4"/>
    <w:rsid w:val="00E36339"/>
    <w:rsid w:val="00E41403"/>
    <w:rsid w:val="00E55769"/>
    <w:rsid w:val="00E67572"/>
    <w:rsid w:val="00E67683"/>
    <w:rsid w:val="00E70014"/>
    <w:rsid w:val="00E82B5D"/>
    <w:rsid w:val="00E907DE"/>
    <w:rsid w:val="00E952C2"/>
    <w:rsid w:val="00E9789A"/>
    <w:rsid w:val="00EA4DA7"/>
    <w:rsid w:val="00EB6FEA"/>
    <w:rsid w:val="00EB7CA7"/>
    <w:rsid w:val="00EB7D2F"/>
    <w:rsid w:val="00EC2881"/>
    <w:rsid w:val="00EC53B6"/>
    <w:rsid w:val="00EC767A"/>
    <w:rsid w:val="00ED3DA0"/>
    <w:rsid w:val="00EE14C5"/>
    <w:rsid w:val="00EF0B7B"/>
    <w:rsid w:val="00EF0C13"/>
    <w:rsid w:val="00EF2EA0"/>
    <w:rsid w:val="00EF50F1"/>
    <w:rsid w:val="00EF5EF5"/>
    <w:rsid w:val="00EF740F"/>
    <w:rsid w:val="00F03A01"/>
    <w:rsid w:val="00F047BA"/>
    <w:rsid w:val="00F0793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67F"/>
    <w:rsid w:val="00FC6989"/>
    <w:rsid w:val="00FE2F65"/>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9236d1d833397a5a655e4b6f40663349">
  <xsd:schema xmlns:xsd="http://www.w3.org/2001/XMLSchema" xmlns:xs="http://www.w3.org/2001/XMLSchema" xmlns:p="http://schemas.microsoft.com/office/2006/metadata/properties" xmlns:ns2="eb2c7ea2-458a-41c9-9e2b-6219774a1beb" targetNamespace="http://schemas.microsoft.com/office/2006/metadata/properties" ma:root="true" ma:fieldsID="1167cfe3712576779425742382810322"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2.xml><?xml version="1.0" encoding="utf-8"?>
<ds:datastoreItem xmlns:ds="http://schemas.openxmlformats.org/officeDocument/2006/customXml" ds:itemID="{D8CB07B0-571D-4656-BCC9-8A1D105BA2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4.xml><?xml version="1.0" encoding="utf-8"?>
<ds:datastoreItem xmlns:ds="http://schemas.openxmlformats.org/officeDocument/2006/customXml" ds:itemID="{71F817ED-3A52-8340-B137-0CCE6F623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484</Words>
  <Characters>2668</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Microsoft Office User</cp:lastModifiedBy>
  <cp:revision>2</cp:revision>
  <cp:lastPrinted>2022-11-02T08:08:00Z</cp:lastPrinted>
  <dcterms:created xsi:type="dcterms:W3CDTF">2025-09-08T11:54:00Z</dcterms:created>
  <dcterms:modified xsi:type="dcterms:W3CDTF">2025-09-08T11:54:00Z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